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4E2" w:rsidRPr="000214E2" w:rsidRDefault="000214E2" w:rsidP="000214E2">
      <w:pPr>
        <w:jc w:val="center"/>
        <w:rPr>
          <w:b/>
          <w:sz w:val="32"/>
          <w:szCs w:val="32"/>
          <w:lang w:val="uk-UA"/>
        </w:rPr>
      </w:pPr>
      <w:r w:rsidRPr="000214E2">
        <w:rPr>
          <w:b/>
          <w:sz w:val="32"/>
          <w:szCs w:val="32"/>
          <w:lang w:val="uk-UA"/>
        </w:rPr>
        <w:t>Інформація про відзначення сторіччя Лубенського краєзнавчого музею</w:t>
      </w:r>
    </w:p>
    <w:p w:rsidR="000214E2" w:rsidRDefault="000214E2" w:rsidP="000214E2">
      <w:pPr>
        <w:jc w:val="both"/>
        <w:rPr>
          <w:sz w:val="32"/>
          <w:szCs w:val="32"/>
          <w:lang w:val="uk-UA"/>
        </w:rPr>
      </w:pPr>
    </w:p>
    <w:p w:rsidR="00D00960" w:rsidRPr="000214E2" w:rsidRDefault="00D00960" w:rsidP="000214E2">
      <w:pPr>
        <w:jc w:val="both"/>
        <w:rPr>
          <w:sz w:val="32"/>
          <w:szCs w:val="32"/>
          <w:lang w:val="uk-UA"/>
        </w:rPr>
      </w:pPr>
    </w:p>
    <w:p w:rsidR="000214E2" w:rsidRPr="000214E2" w:rsidRDefault="000214E2" w:rsidP="000214E2">
      <w:pPr>
        <w:ind w:firstLine="708"/>
        <w:jc w:val="both"/>
        <w:rPr>
          <w:sz w:val="32"/>
          <w:szCs w:val="32"/>
          <w:lang w:val="uk-UA"/>
        </w:rPr>
      </w:pPr>
      <w:r w:rsidRPr="000214E2">
        <w:rPr>
          <w:sz w:val="32"/>
          <w:szCs w:val="32"/>
          <w:lang w:val="uk-UA"/>
        </w:rPr>
        <w:t>В переддень відзначення сторіччя Лубенського краєзнавчого музею не можна не згадати, що  Лубенський краєзнавчий музей – один з найстаріших музеїв Полтавщини. Його діяльність розпочалась в 1918 році і</w:t>
      </w:r>
      <w:r w:rsidR="00025E0D">
        <w:rPr>
          <w:sz w:val="32"/>
          <w:szCs w:val="32"/>
          <w:lang w:val="uk-UA"/>
        </w:rPr>
        <w:t xml:space="preserve"> продовжується до сьогодні. З</w:t>
      </w:r>
      <w:r w:rsidRPr="000214E2">
        <w:rPr>
          <w:sz w:val="32"/>
          <w:szCs w:val="32"/>
          <w:lang w:val="uk-UA"/>
        </w:rPr>
        <w:t xml:space="preserve">аснування пов’язане з діяльністю відомого археолога, невтомного дослідника Г.Я. </w:t>
      </w:r>
      <w:proofErr w:type="spellStart"/>
      <w:r w:rsidRPr="000214E2">
        <w:rPr>
          <w:sz w:val="32"/>
          <w:szCs w:val="32"/>
          <w:lang w:val="uk-UA"/>
        </w:rPr>
        <w:t>Стеллецького</w:t>
      </w:r>
      <w:proofErr w:type="spellEnd"/>
      <w:r w:rsidRPr="000214E2">
        <w:rPr>
          <w:sz w:val="32"/>
          <w:szCs w:val="32"/>
          <w:lang w:val="uk-UA"/>
        </w:rPr>
        <w:t xml:space="preserve">. </w:t>
      </w:r>
    </w:p>
    <w:p w:rsidR="000214E2" w:rsidRPr="000214E2" w:rsidRDefault="00025E0D" w:rsidP="000214E2">
      <w:pPr>
        <w:ind w:firstLine="708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У</w:t>
      </w:r>
      <w:r w:rsidR="000214E2" w:rsidRPr="000214E2">
        <w:rPr>
          <w:sz w:val="32"/>
          <w:szCs w:val="32"/>
          <w:lang w:val="uk-UA"/>
        </w:rPr>
        <w:t xml:space="preserve"> 1918 році він приїздить до нашого міста і активно включається в дослідницьку роботу: проводить археологічні дослідження лубенських </w:t>
      </w:r>
      <w:proofErr w:type="spellStart"/>
      <w:r w:rsidR="000214E2" w:rsidRPr="000214E2">
        <w:rPr>
          <w:sz w:val="32"/>
          <w:szCs w:val="32"/>
          <w:lang w:val="uk-UA"/>
        </w:rPr>
        <w:t>підземель</w:t>
      </w:r>
      <w:proofErr w:type="spellEnd"/>
      <w:r w:rsidR="000214E2" w:rsidRPr="000214E2">
        <w:rPr>
          <w:sz w:val="32"/>
          <w:szCs w:val="32"/>
          <w:lang w:val="uk-UA"/>
        </w:rPr>
        <w:t xml:space="preserve">, здійснює різноманітні пошукові історичні експедиції. Із залишків колишнього музею чоловічої гімназії та з матеріалів своїх нових досліджень на </w:t>
      </w:r>
      <w:proofErr w:type="spellStart"/>
      <w:r w:rsidR="000214E2" w:rsidRPr="000214E2">
        <w:rPr>
          <w:sz w:val="32"/>
          <w:szCs w:val="32"/>
          <w:lang w:val="uk-UA"/>
        </w:rPr>
        <w:t>Лубенщині</w:t>
      </w:r>
      <w:proofErr w:type="spellEnd"/>
      <w:r w:rsidR="000214E2" w:rsidRPr="000214E2">
        <w:rPr>
          <w:sz w:val="32"/>
          <w:szCs w:val="32"/>
          <w:lang w:val="uk-UA"/>
        </w:rPr>
        <w:t xml:space="preserve"> </w:t>
      </w:r>
      <w:proofErr w:type="spellStart"/>
      <w:r w:rsidR="000214E2" w:rsidRPr="000214E2">
        <w:rPr>
          <w:sz w:val="32"/>
          <w:szCs w:val="32"/>
          <w:lang w:val="uk-UA"/>
        </w:rPr>
        <w:t>Гнат</w:t>
      </w:r>
      <w:proofErr w:type="spellEnd"/>
      <w:r w:rsidR="000214E2" w:rsidRPr="000214E2">
        <w:rPr>
          <w:sz w:val="32"/>
          <w:szCs w:val="32"/>
          <w:lang w:val="uk-UA"/>
        </w:rPr>
        <w:t xml:space="preserve"> Якович створює новий музей, який мав назву «Лубенський Український історичний музей». У своїй структурі він мав такі відділи: археологічний, історичний, побутовий, галерею образотворчого мистецтва, бібліотеку з археографічним відділом та центральним архівом </w:t>
      </w:r>
      <w:proofErr w:type="spellStart"/>
      <w:r w:rsidR="000214E2" w:rsidRPr="000214E2">
        <w:rPr>
          <w:sz w:val="32"/>
          <w:szCs w:val="32"/>
          <w:lang w:val="uk-UA"/>
        </w:rPr>
        <w:t>Лубенщини</w:t>
      </w:r>
      <w:proofErr w:type="spellEnd"/>
      <w:r w:rsidR="000214E2" w:rsidRPr="000214E2">
        <w:rPr>
          <w:sz w:val="32"/>
          <w:szCs w:val="32"/>
          <w:lang w:val="uk-UA"/>
        </w:rPr>
        <w:t xml:space="preserve">. </w:t>
      </w:r>
    </w:p>
    <w:p w:rsidR="000214E2" w:rsidRPr="000214E2" w:rsidRDefault="000214E2" w:rsidP="000214E2">
      <w:pPr>
        <w:ind w:firstLine="708"/>
        <w:jc w:val="both"/>
        <w:rPr>
          <w:sz w:val="32"/>
          <w:szCs w:val="32"/>
          <w:lang w:val="uk-UA"/>
        </w:rPr>
      </w:pPr>
      <w:r w:rsidRPr="000214E2">
        <w:rPr>
          <w:sz w:val="32"/>
          <w:szCs w:val="32"/>
          <w:lang w:val="uk-UA"/>
        </w:rPr>
        <w:t>Спочатку музей був розташований у просторому приміщенні чоловічої гімназії, однак незабаром його було перенесено до менш зручного – колишнього повітового земства, а в 1930-ті роки його було розташовано в будівлі закритої Троїцької церкви.</w:t>
      </w:r>
    </w:p>
    <w:p w:rsidR="000214E2" w:rsidRPr="000214E2" w:rsidRDefault="000214E2" w:rsidP="000214E2">
      <w:pPr>
        <w:ind w:firstLine="708"/>
        <w:jc w:val="both"/>
        <w:rPr>
          <w:sz w:val="32"/>
          <w:szCs w:val="32"/>
          <w:lang w:val="uk-UA"/>
        </w:rPr>
      </w:pPr>
      <w:r w:rsidRPr="000214E2">
        <w:rPr>
          <w:sz w:val="32"/>
          <w:szCs w:val="32"/>
          <w:lang w:val="uk-UA"/>
        </w:rPr>
        <w:t xml:space="preserve">В роки Другої світової війни музей був спалений, і лише невелика частина його колекції була евакуйована до Тюмені. В 1944 році музей відроджується завдяки ентузіазму небайдужих людей та активній роботі його директора В.Г. </w:t>
      </w:r>
      <w:proofErr w:type="spellStart"/>
      <w:r w:rsidRPr="000214E2">
        <w:rPr>
          <w:sz w:val="32"/>
          <w:szCs w:val="32"/>
          <w:lang w:val="uk-UA"/>
        </w:rPr>
        <w:t>Буніної</w:t>
      </w:r>
      <w:proofErr w:type="spellEnd"/>
      <w:r w:rsidRPr="000214E2">
        <w:rPr>
          <w:sz w:val="32"/>
          <w:szCs w:val="32"/>
          <w:lang w:val="uk-UA"/>
        </w:rPr>
        <w:t xml:space="preserve">. </w:t>
      </w:r>
    </w:p>
    <w:p w:rsidR="000214E2" w:rsidRPr="000214E2" w:rsidRDefault="000214E2" w:rsidP="000214E2">
      <w:pPr>
        <w:ind w:firstLine="708"/>
        <w:jc w:val="both"/>
        <w:rPr>
          <w:sz w:val="32"/>
          <w:szCs w:val="32"/>
          <w:lang w:val="uk-UA"/>
        </w:rPr>
      </w:pPr>
      <w:r w:rsidRPr="000214E2">
        <w:rPr>
          <w:sz w:val="32"/>
          <w:szCs w:val="32"/>
          <w:lang w:val="uk-UA"/>
        </w:rPr>
        <w:t xml:space="preserve">На долю музею випало багато непростих років: громадянська війна, що супроводжувалась постійною зміною влади, репресії 30-х років, що торкнулися колективу музею, друга світова війна. Пройшовши шляхами своєї непростої історії, музей нині готується відзначити своє 100-річчя. На даний час в музеї проводиться внутрішній ремонт експозиційних залів та йде виконання художніх робіт. Художні роботи здійснює група харківських художників та дизайнерів на чолі з Василем Григоровичем </w:t>
      </w:r>
      <w:proofErr w:type="spellStart"/>
      <w:r w:rsidRPr="000214E2">
        <w:rPr>
          <w:sz w:val="32"/>
          <w:szCs w:val="32"/>
          <w:lang w:val="uk-UA"/>
        </w:rPr>
        <w:t>Шепілем</w:t>
      </w:r>
      <w:proofErr w:type="spellEnd"/>
      <w:r w:rsidRPr="000214E2">
        <w:rPr>
          <w:sz w:val="32"/>
          <w:szCs w:val="32"/>
          <w:lang w:val="uk-UA"/>
        </w:rPr>
        <w:t>. Їхня організація зробила художнє оформлення не в одному десятку музеїв в Україні і зараз ними здійснюються якісні роботи у експозиції Лубенського музею.</w:t>
      </w:r>
    </w:p>
    <w:p w:rsidR="00140CFC" w:rsidRDefault="000214E2" w:rsidP="00645CC2">
      <w:pPr>
        <w:ind w:firstLine="708"/>
        <w:jc w:val="both"/>
        <w:rPr>
          <w:sz w:val="32"/>
          <w:szCs w:val="32"/>
          <w:lang w:val="uk-UA"/>
        </w:rPr>
      </w:pPr>
      <w:r w:rsidRPr="000214E2">
        <w:rPr>
          <w:sz w:val="32"/>
          <w:szCs w:val="32"/>
          <w:lang w:val="uk-UA"/>
        </w:rPr>
        <w:lastRenderedPageBreak/>
        <w:t>Експозиція Лубенського краєзнавчого музею буде складатися з восьми експозиційних залів, а саме:</w:t>
      </w:r>
    </w:p>
    <w:p w:rsidR="000214E2" w:rsidRPr="000214E2" w:rsidRDefault="000214E2" w:rsidP="000214E2">
      <w:pPr>
        <w:jc w:val="both"/>
        <w:rPr>
          <w:sz w:val="32"/>
          <w:szCs w:val="32"/>
          <w:lang w:val="uk-UA"/>
        </w:rPr>
      </w:pPr>
      <w:r w:rsidRPr="000214E2">
        <w:rPr>
          <w:sz w:val="32"/>
          <w:szCs w:val="32"/>
          <w:lang w:val="uk-UA"/>
        </w:rPr>
        <w:t xml:space="preserve"> </w:t>
      </w:r>
    </w:p>
    <w:p w:rsidR="000214E2" w:rsidRPr="000214E2" w:rsidRDefault="000214E2" w:rsidP="000214E2">
      <w:pPr>
        <w:jc w:val="both"/>
        <w:rPr>
          <w:sz w:val="32"/>
          <w:szCs w:val="32"/>
          <w:lang w:val="uk-UA"/>
        </w:rPr>
      </w:pPr>
      <w:r w:rsidRPr="000214E2">
        <w:rPr>
          <w:sz w:val="32"/>
          <w:szCs w:val="32"/>
          <w:lang w:val="uk-UA"/>
        </w:rPr>
        <w:t xml:space="preserve">зал №1 «Природні ресурси Лубенського краю.», </w:t>
      </w:r>
    </w:p>
    <w:p w:rsidR="000214E2" w:rsidRPr="000214E2" w:rsidRDefault="000214E2" w:rsidP="000214E2">
      <w:pPr>
        <w:jc w:val="both"/>
        <w:rPr>
          <w:sz w:val="32"/>
          <w:szCs w:val="32"/>
          <w:lang w:val="uk-UA"/>
        </w:rPr>
      </w:pPr>
      <w:r w:rsidRPr="000214E2">
        <w:rPr>
          <w:sz w:val="32"/>
          <w:szCs w:val="32"/>
          <w:lang w:val="uk-UA"/>
        </w:rPr>
        <w:t xml:space="preserve">зал №2 «Археологія» </w:t>
      </w:r>
    </w:p>
    <w:p w:rsidR="000214E2" w:rsidRPr="000214E2" w:rsidRDefault="000214E2" w:rsidP="000214E2">
      <w:pPr>
        <w:jc w:val="both"/>
        <w:rPr>
          <w:sz w:val="32"/>
          <w:szCs w:val="32"/>
          <w:lang w:val="uk-UA"/>
        </w:rPr>
      </w:pPr>
      <w:r w:rsidRPr="000214E2">
        <w:rPr>
          <w:sz w:val="32"/>
          <w:szCs w:val="32"/>
          <w:lang w:val="uk-UA"/>
        </w:rPr>
        <w:t xml:space="preserve">зал №3 «Історія </w:t>
      </w:r>
      <w:proofErr w:type="spellStart"/>
      <w:r w:rsidRPr="000214E2">
        <w:rPr>
          <w:sz w:val="32"/>
          <w:szCs w:val="32"/>
          <w:lang w:val="uk-UA"/>
        </w:rPr>
        <w:t>Лубенщини</w:t>
      </w:r>
      <w:proofErr w:type="spellEnd"/>
      <w:r w:rsidRPr="000214E2">
        <w:rPr>
          <w:sz w:val="32"/>
          <w:szCs w:val="32"/>
          <w:lang w:val="uk-UA"/>
        </w:rPr>
        <w:t xml:space="preserve"> ХІV – XVII ст.»</w:t>
      </w:r>
    </w:p>
    <w:p w:rsidR="000214E2" w:rsidRPr="000214E2" w:rsidRDefault="000214E2" w:rsidP="000214E2">
      <w:pPr>
        <w:jc w:val="both"/>
        <w:rPr>
          <w:sz w:val="32"/>
          <w:szCs w:val="32"/>
          <w:lang w:val="uk-UA"/>
        </w:rPr>
      </w:pPr>
      <w:r w:rsidRPr="000214E2">
        <w:rPr>
          <w:sz w:val="32"/>
          <w:szCs w:val="32"/>
          <w:lang w:val="uk-UA"/>
        </w:rPr>
        <w:t>зал №4 «Історія Лубенського краю ХVII – XIX ст.»</w:t>
      </w:r>
    </w:p>
    <w:p w:rsidR="000214E2" w:rsidRPr="000214E2" w:rsidRDefault="000214E2" w:rsidP="000214E2">
      <w:pPr>
        <w:jc w:val="both"/>
        <w:rPr>
          <w:sz w:val="32"/>
          <w:szCs w:val="32"/>
          <w:lang w:val="uk-UA"/>
        </w:rPr>
      </w:pPr>
      <w:r w:rsidRPr="000214E2">
        <w:rPr>
          <w:sz w:val="32"/>
          <w:szCs w:val="32"/>
          <w:lang w:val="uk-UA"/>
        </w:rPr>
        <w:t>зал №5 «Історія Лубенського краю в першій половині ХХ ст.»</w:t>
      </w:r>
    </w:p>
    <w:p w:rsidR="000214E2" w:rsidRPr="000214E2" w:rsidRDefault="000214E2" w:rsidP="000214E2">
      <w:pPr>
        <w:jc w:val="both"/>
        <w:rPr>
          <w:sz w:val="32"/>
          <w:szCs w:val="32"/>
          <w:lang w:val="uk-UA"/>
        </w:rPr>
      </w:pPr>
      <w:r w:rsidRPr="000214E2">
        <w:rPr>
          <w:sz w:val="32"/>
          <w:szCs w:val="32"/>
          <w:lang w:val="uk-UA"/>
        </w:rPr>
        <w:t>зал №6 «Радянсько-Німецька війна 1941-1945рр.»</w:t>
      </w:r>
    </w:p>
    <w:p w:rsidR="000214E2" w:rsidRPr="000214E2" w:rsidRDefault="000214E2" w:rsidP="000214E2">
      <w:pPr>
        <w:jc w:val="both"/>
        <w:rPr>
          <w:sz w:val="32"/>
          <w:szCs w:val="32"/>
          <w:lang w:val="uk-UA"/>
        </w:rPr>
      </w:pPr>
      <w:r w:rsidRPr="000214E2">
        <w:rPr>
          <w:sz w:val="32"/>
          <w:szCs w:val="32"/>
          <w:lang w:val="uk-UA"/>
        </w:rPr>
        <w:t>зал №7 «Антитерористична операція в Україні»</w:t>
      </w:r>
    </w:p>
    <w:p w:rsidR="000214E2" w:rsidRPr="000214E2" w:rsidRDefault="00645CC2" w:rsidP="000214E2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зал </w:t>
      </w:r>
      <w:r w:rsidR="000214E2" w:rsidRPr="000214E2">
        <w:rPr>
          <w:sz w:val="32"/>
          <w:szCs w:val="32"/>
          <w:lang w:val="uk-UA"/>
        </w:rPr>
        <w:t>№8 «Історія Лубенського краю в першій половині ХХ ст. Сучасність» (Актова зала)</w:t>
      </w:r>
    </w:p>
    <w:p w:rsidR="000214E2" w:rsidRPr="000214E2" w:rsidRDefault="000214E2" w:rsidP="000214E2">
      <w:pPr>
        <w:jc w:val="both"/>
        <w:rPr>
          <w:sz w:val="32"/>
          <w:szCs w:val="32"/>
          <w:lang w:val="uk-UA"/>
        </w:rPr>
      </w:pPr>
    </w:p>
    <w:p w:rsidR="000214E2" w:rsidRDefault="000214E2" w:rsidP="00140CFC">
      <w:pPr>
        <w:ind w:firstLine="708"/>
        <w:jc w:val="both"/>
        <w:rPr>
          <w:sz w:val="32"/>
          <w:szCs w:val="32"/>
          <w:lang w:val="uk-UA"/>
        </w:rPr>
      </w:pPr>
      <w:r w:rsidRPr="000214E2">
        <w:rPr>
          <w:sz w:val="32"/>
          <w:szCs w:val="32"/>
          <w:lang w:val="uk-UA"/>
        </w:rPr>
        <w:t>Експозиція першого залу подає загальну характеристику природних умов, рослинного й тваринного світу</w:t>
      </w:r>
      <w:r w:rsidR="008F43B8">
        <w:rPr>
          <w:sz w:val="32"/>
          <w:szCs w:val="32"/>
          <w:lang w:val="uk-UA"/>
        </w:rPr>
        <w:t xml:space="preserve"> Лубенського району</w:t>
      </w:r>
      <w:r w:rsidR="008F43B8">
        <w:rPr>
          <w:sz w:val="32"/>
          <w:szCs w:val="32"/>
        </w:rPr>
        <w:t xml:space="preserve">. </w:t>
      </w:r>
      <w:proofErr w:type="spellStart"/>
      <w:r w:rsidR="008F43B8">
        <w:rPr>
          <w:sz w:val="32"/>
          <w:szCs w:val="32"/>
        </w:rPr>
        <w:t>Також</w:t>
      </w:r>
      <w:proofErr w:type="spellEnd"/>
      <w:r w:rsidR="008F43B8">
        <w:rPr>
          <w:sz w:val="32"/>
          <w:szCs w:val="32"/>
        </w:rPr>
        <w:t xml:space="preserve"> у зал</w:t>
      </w:r>
      <w:r w:rsidR="008F43B8">
        <w:rPr>
          <w:sz w:val="32"/>
          <w:szCs w:val="32"/>
          <w:lang w:val="uk-UA"/>
        </w:rPr>
        <w:t>і</w:t>
      </w:r>
      <w:r w:rsidR="008F43B8">
        <w:rPr>
          <w:sz w:val="32"/>
          <w:szCs w:val="32"/>
        </w:rPr>
        <w:t xml:space="preserve"> </w:t>
      </w:r>
      <w:r w:rsidR="008F43B8">
        <w:rPr>
          <w:sz w:val="32"/>
          <w:szCs w:val="32"/>
          <w:lang w:val="uk-UA"/>
        </w:rPr>
        <w:t xml:space="preserve">будуть </w:t>
      </w:r>
      <w:proofErr w:type="spellStart"/>
      <w:r w:rsidR="008F43B8">
        <w:rPr>
          <w:sz w:val="32"/>
          <w:szCs w:val="32"/>
        </w:rPr>
        <w:t>представлені</w:t>
      </w:r>
      <w:proofErr w:type="spellEnd"/>
      <w:r w:rsidR="008F43B8">
        <w:rPr>
          <w:sz w:val="32"/>
          <w:szCs w:val="32"/>
        </w:rPr>
        <w:t xml:space="preserve"> </w:t>
      </w:r>
      <w:proofErr w:type="spellStart"/>
      <w:r w:rsidR="008F43B8">
        <w:rPr>
          <w:sz w:val="32"/>
          <w:szCs w:val="32"/>
        </w:rPr>
        <w:t>матеріали</w:t>
      </w:r>
      <w:proofErr w:type="spellEnd"/>
      <w:r w:rsidR="008F43B8">
        <w:rPr>
          <w:sz w:val="32"/>
          <w:szCs w:val="32"/>
        </w:rPr>
        <w:t xml:space="preserve">, </w:t>
      </w:r>
      <w:proofErr w:type="spellStart"/>
      <w:r w:rsidR="008F43B8">
        <w:rPr>
          <w:sz w:val="32"/>
          <w:szCs w:val="32"/>
        </w:rPr>
        <w:t>що</w:t>
      </w:r>
      <w:proofErr w:type="spellEnd"/>
      <w:r w:rsidR="008F43B8">
        <w:rPr>
          <w:sz w:val="32"/>
          <w:szCs w:val="32"/>
        </w:rPr>
        <w:t xml:space="preserve"> </w:t>
      </w:r>
      <w:proofErr w:type="spellStart"/>
      <w:r w:rsidR="008F43B8">
        <w:rPr>
          <w:sz w:val="32"/>
          <w:szCs w:val="32"/>
        </w:rPr>
        <w:t>стосуються</w:t>
      </w:r>
      <w:proofErr w:type="spellEnd"/>
      <w:r w:rsidR="008F43B8">
        <w:rPr>
          <w:sz w:val="32"/>
          <w:szCs w:val="32"/>
          <w:lang w:val="uk-UA"/>
        </w:rPr>
        <w:t xml:space="preserve"> палео</w:t>
      </w:r>
      <w:r w:rsidR="00645CC2">
        <w:rPr>
          <w:sz w:val="32"/>
          <w:szCs w:val="32"/>
          <w:lang w:val="uk-UA"/>
        </w:rPr>
        <w:t>нтології та геології нашого</w:t>
      </w:r>
      <w:r w:rsidR="008F43B8">
        <w:rPr>
          <w:sz w:val="32"/>
          <w:szCs w:val="32"/>
          <w:lang w:val="uk-UA"/>
        </w:rPr>
        <w:t>, та істор</w:t>
      </w:r>
      <w:r w:rsidR="000700FC">
        <w:rPr>
          <w:sz w:val="32"/>
          <w:szCs w:val="32"/>
          <w:lang w:val="uk-UA"/>
        </w:rPr>
        <w:t>ія наукового дослідження природних ресурсів</w:t>
      </w:r>
      <w:r w:rsidR="008F43B8">
        <w:rPr>
          <w:sz w:val="32"/>
          <w:szCs w:val="32"/>
          <w:lang w:val="uk-UA"/>
        </w:rPr>
        <w:t>.</w:t>
      </w:r>
    </w:p>
    <w:p w:rsidR="0084583D" w:rsidRDefault="008F43B8" w:rsidP="00824AC7">
      <w:pPr>
        <w:ind w:firstLine="708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У другому залі</w:t>
      </w:r>
      <w:r w:rsidR="00824AC7">
        <w:rPr>
          <w:sz w:val="32"/>
          <w:szCs w:val="32"/>
          <w:lang w:val="uk-UA"/>
        </w:rPr>
        <w:t xml:space="preserve"> «археології» представлені пам</w:t>
      </w:r>
      <w:r w:rsidR="00824AC7" w:rsidRPr="00824AC7">
        <w:rPr>
          <w:sz w:val="32"/>
          <w:szCs w:val="32"/>
          <w:lang w:val="uk-UA"/>
        </w:rPr>
        <w:t>’</w:t>
      </w:r>
      <w:r w:rsidR="00824AC7">
        <w:rPr>
          <w:sz w:val="32"/>
          <w:szCs w:val="32"/>
          <w:lang w:val="uk-UA"/>
        </w:rPr>
        <w:t>ятки матеріальної і духовної культури з найдавніших часів до періоду утворення і розпаду давньоруської держави – Київської Русі.</w:t>
      </w:r>
    </w:p>
    <w:p w:rsidR="000A2D02" w:rsidRDefault="0084583D" w:rsidP="00824AC7">
      <w:pPr>
        <w:ind w:firstLine="708"/>
        <w:jc w:val="both"/>
        <w:rPr>
          <w:sz w:val="32"/>
          <w:szCs w:val="32"/>
          <w:lang w:val="uk-UA"/>
        </w:rPr>
      </w:pPr>
      <w:r w:rsidRPr="0084583D">
        <w:rPr>
          <w:sz w:val="32"/>
          <w:szCs w:val="32"/>
          <w:lang w:val="uk-UA"/>
        </w:rPr>
        <w:t>Цінність цієї експозиції в тому, що вона майже цілком побудована на оригінальних експонатах, зібраних у ході археологічних розкопок на території краю.</w:t>
      </w:r>
      <w:r w:rsidR="00C61AF0">
        <w:rPr>
          <w:sz w:val="32"/>
          <w:szCs w:val="32"/>
          <w:lang w:val="uk-UA"/>
        </w:rPr>
        <w:t xml:space="preserve"> У залі планується представити кілька новинок, зокрема наукову реконструкцію воїна-скіфа та реконструкцію одягу давньої половчанки. Ці реконструкції будуть створені на матеріалах археологічних досліджень.</w:t>
      </w:r>
    </w:p>
    <w:p w:rsidR="00D00960" w:rsidRDefault="00396711" w:rsidP="00645CC2">
      <w:pPr>
        <w:ind w:firstLine="708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 третьому залі будуть висвітлені історичні події, що відбувались на </w:t>
      </w:r>
      <w:proofErr w:type="spellStart"/>
      <w:r>
        <w:rPr>
          <w:sz w:val="32"/>
          <w:szCs w:val="32"/>
          <w:lang w:val="uk-UA"/>
        </w:rPr>
        <w:t>Лубенщині</w:t>
      </w:r>
      <w:proofErr w:type="spellEnd"/>
      <w:r>
        <w:rPr>
          <w:sz w:val="32"/>
          <w:szCs w:val="32"/>
          <w:lang w:val="uk-UA"/>
        </w:rPr>
        <w:t xml:space="preserve"> у період ХІ</w:t>
      </w:r>
      <w:r>
        <w:rPr>
          <w:sz w:val="32"/>
          <w:szCs w:val="32"/>
          <w:lang w:val="en-US"/>
        </w:rPr>
        <w:t>V</w:t>
      </w:r>
      <w:r w:rsidRPr="00396711">
        <w:rPr>
          <w:sz w:val="32"/>
          <w:szCs w:val="32"/>
        </w:rPr>
        <w:t xml:space="preserve"> – </w:t>
      </w:r>
      <w:r>
        <w:rPr>
          <w:sz w:val="32"/>
          <w:szCs w:val="32"/>
          <w:lang w:val="en-US"/>
        </w:rPr>
        <w:t>XVII</w:t>
      </w:r>
      <w:r w:rsidRPr="00396711">
        <w:rPr>
          <w:sz w:val="32"/>
          <w:szCs w:val="32"/>
        </w:rPr>
        <w:t xml:space="preserve"> </w:t>
      </w:r>
      <w:r>
        <w:rPr>
          <w:sz w:val="32"/>
          <w:szCs w:val="32"/>
          <w:lang w:val="uk-UA"/>
        </w:rPr>
        <w:t>століть. Важливе місце у цій експозиції буде займати період</w:t>
      </w:r>
      <w:r w:rsidR="00B86071">
        <w:rPr>
          <w:sz w:val="32"/>
          <w:szCs w:val="32"/>
          <w:lang w:val="uk-UA"/>
        </w:rPr>
        <w:t xml:space="preserve"> </w:t>
      </w:r>
      <w:proofErr w:type="spellStart"/>
      <w:r w:rsidR="00B86071">
        <w:rPr>
          <w:sz w:val="32"/>
          <w:szCs w:val="32"/>
          <w:lang w:val="uk-UA"/>
        </w:rPr>
        <w:t>Вишневеччини</w:t>
      </w:r>
      <w:proofErr w:type="spellEnd"/>
      <w:r w:rsidR="00B86071">
        <w:rPr>
          <w:sz w:val="32"/>
          <w:szCs w:val="32"/>
          <w:lang w:val="uk-UA"/>
        </w:rPr>
        <w:t xml:space="preserve"> та козацькі повстання кінця </w:t>
      </w:r>
      <w:r w:rsidR="00B86071">
        <w:rPr>
          <w:sz w:val="32"/>
          <w:szCs w:val="32"/>
          <w:lang w:val="en-US"/>
        </w:rPr>
        <w:t>XV</w:t>
      </w:r>
      <w:r w:rsidR="00B86071" w:rsidRPr="00B86071">
        <w:rPr>
          <w:sz w:val="32"/>
          <w:szCs w:val="32"/>
          <w:lang w:val="uk-UA"/>
        </w:rPr>
        <w:t xml:space="preserve"> ст.</w:t>
      </w:r>
      <w:r w:rsidR="002A0AE2">
        <w:rPr>
          <w:sz w:val="32"/>
          <w:szCs w:val="32"/>
          <w:lang w:val="uk-UA"/>
        </w:rPr>
        <w:t xml:space="preserve">, зокрема </w:t>
      </w:r>
      <w:proofErr w:type="spellStart"/>
      <w:r w:rsidR="002A0AE2">
        <w:rPr>
          <w:sz w:val="32"/>
          <w:szCs w:val="32"/>
          <w:lang w:val="uk-UA"/>
        </w:rPr>
        <w:t>Солоницька</w:t>
      </w:r>
      <w:proofErr w:type="spellEnd"/>
      <w:r w:rsidR="002A0AE2">
        <w:rPr>
          <w:sz w:val="32"/>
          <w:szCs w:val="32"/>
          <w:lang w:val="uk-UA"/>
        </w:rPr>
        <w:t xml:space="preserve"> битва. </w:t>
      </w:r>
    </w:p>
    <w:p w:rsidR="00D00960" w:rsidRDefault="002A0AE2" w:rsidP="00D00960">
      <w:pPr>
        <w:ind w:firstLine="708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Незважаючи на те, що зал №3 за площею –</w:t>
      </w:r>
      <w:r w:rsidR="008A1064">
        <w:rPr>
          <w:sz w:val="32"/>
          <w:szCs w:val="32"/>
          <w:lang w:val="uk-UA"/>
        </w:rPr>
        <w:t xml:space="preserve"> є</w:t>
      </w:r>
      <w:r>
        <w:rPr>
          <w:sz w:val="32"/>
          <w:szCs w:val="32"/>
          <w:lang w:val="uk-UA"/>
        </w:rPr>
        <w:t xml:space="preserve"> найменшим зало</w:t>
      </w:r>
      <w:r w:rsidR="008A1064">
        <w:rPr>
          <w:sz w:val="32"/>
          <w:szCs w:val="32"/>
          <w:lang w:val="uk-UA"/>
        </w:rPr>
        <w:t>м у музеї, у ньому представлений</w:t>
      </w:r>
      <w:r>
        <w:rPr>
          <w:sz w:val="32"/>
          <w:szCs w:val="32"/>
          <w:lang w:val="uk-UA"/>
        </w:rPr>
        <w:t xml:space="preserve"> ряд</w:t>
      </w:r>
      <w:r w:rsidR="00DA7765">
        <w:rPr>
          <w:sz w:val="32"/>
          <w:szCs w:val="32"/>
          <w:lang w:val="uk-UA"/>
        </w:rPr>
        <w:t xml:space="preserve"> цінних та оригінальних експонатів</w:t>
      </w:r>
      <w:r w:rsidR="0043257D">
        <w:rPr>
          <w:sz w:val="32"/>
          <w:szCs w:val="32"/>
          <w:lang w:val="uk-UA"/>
        </w:rPr>
        <w:t>, зокрема</w:t>
      </w:r>
      <w:r w:rsidR="00D00960">
        <w:rPr>
          <w:sz w:val="32"/>
          <w:szCs w:val="32"/>
          <w:lang w:val="uk-UA"/>
        </w:rPr>
        <w:t xml:space="preserve"> ворота казначейства Бернардинського монастиря, що діяв у Лубнах у першій половині </w:t>
      </w:r>
      <w:r w:rsidR="00D00960">
        <w:rPr>
          <w:sz w:val="32"/>
          <w:szCs w:val="32"/>
          <w:lang w:val="en-US"/>
        </w:rPr>
        <w:t>XVII</w:t>
      </w:r>
      <w:r w:rsidR="00D00960">
        <w:rPr>
          <w:sz w:val="32"/>
          <w:szCs w:val="32"/>
          <w:lang w:val="uk-UA"/>
        </w:rPr>
        <w:t xml:space="preserve"> ст. В цьому залі теж планується використати дві реконструкції тогочасного вбрання – одяг монаха бернардинця та одяг багатої козачки за матеріалами археологічних досліджень.</w:t>
      </w:r>
    </w:p>
    <w:p w:rsidR="00733BB3" w:rsidRDefault="00D00960" w:rsidP="00D00960">
      <w:pPr>
        <w:ind w:firstLine="708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lastRenderedPageBreak/>
        <w:t>У четвертому залі продовжується висвітлення подій козацького часу. Основна увага буде приділена історії Лубенського полку</w:t>
      </w:r>
      <w:r w:rsidR="004363C6">
        <w:rPr>
          <w:sz w:val="32"/>
          <w:szCs w:val="32"/>
          <w:lang w:val="uk-UA"/>
        </w:rPr>
        <w:t xml:space="preserve">, заснування та історії </w:t>
      </w:r>
      <w:proofErr w:type="spellStart"/>
      <w:r w:rsidR="004363C6">
        <w:rPr>
          <w:sz w:val="32"/>
          <w:szCs w:val="32"/>
          <w:lang w:val="uk-UA"/>
        </w:rPr>
        <w:t>Мгарського</w:t>
      </w:r>
      <w:proofErr w:type="spellEnd"/>
      <w:r w:rsidR="004363C6">
        <w:rPr>
          <w:sz w:val="32"/>
          <w:szCs w:val="32"/>
          <w:lang w:val="uk-UA"/>
        </w:rPr>
        <w:t xml:space="preserve"> монастиря</w:t>
      </w:r>
      <w:r w:rsidR="00733BB3">
        <w:rPr>
          <w:sz w:val="32"/>
          <w:szCs w:val="32"/>
          <w:lang w:val="uk-UA"/>
        </w:rPr>
        <w:t>, історичним подіям ХІХ століття. Серед оригінальних експонатів будуть представлені дві тогочасні гармати, предмети побуту, зброя та церковні предмети.</w:t>
      </w:r>
    </w:p>
    <w:p w:rsidR="002B38EE" w:rsidRDefault="00733BB3" w:rsidP="00D00960">
      <w:pPr>
        <w:ind w:firstLine="708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П</w:t>
      </w:r>
      <w:r w:rsidRPr="00733BB3">
        <w:rPr>
          <w:sz w:val="32"/>
          <w:szCs w:val="32"/>
          <w:lang w:val="uk-UA"/>
        </w:rPr>
        <w:t>’</w:t>
      </w:r>
      <w:r>
        <w:rPr>
          <w:sz w:val="32"/>
          <w:szCs w:val="32"/>
          <w:lang w:val="uk-UA"/>
        </w:rPr>
        <w:t>ятий експозиційний зал висвітлюватиме історичні події першої половини ХХ</w:t>
      </w:r>
      <w:r w:rsidR="00DB0A50">
        <w:rPr>
          <w:sz w:val="32"/>
          <w:szCs w:val="32"/>
          <w:lang w:val="uk-UA"/>
        </w:rPr>
        <w:t xml:space="preserve"> ст. В цей час відбулося багато революційних</w:t>
      </w:r>
      <w:r>
        <w:rPr>
          <w:sz w:val="32"/>
          <w:szCs w:val="32"/>
          <w:lang w:val="uk-UA"/>
        </w:rPr>
        <w:t xml:space="preserve"> подій</w:t>
      </w:r>
      <w:r w:rsidR="00DB0A50">
        <w:rPr>
          <w:sz w:val="32"/>
          <w:szCs w:val="32"/>
          <w:lang w:val="uk-UA"/>
        </w:rPr>
        <w:t>, які відіграли важливу роль у створенні української державності.</w:t>
      </w:r>
      <w:r w:rsidR="002B38EE">
        <w:rPr>
          <w:sz w:val="32"/>
          <w:szCs w:val="32"/>
          <w:lang w:val="uk-UA"/>
        </w:rPr>
        <w:t xml:space="preserve"> Важливим символічним художньо-експозиційним елементом у цьому залі буде центральна колона на якій будуть представлені описи та фото церков, що були знищені.</w:t>
      </w:r>
    </w:p>
    <w:p w:rsidR="00857999" w:rsidRDefault="00857999" w:rsidP="00D00960">
      <w:pPr>
        <w:ind w:firstLine="708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Шостий експозиційний зал буде присвячений трагічним подіям Радянсько-німецької війни. В ньому буде представлено багато експонатів безпечного тогочасного озброєння та особистих речей військових.</w:t>
      </w:r>
    </w:p>
    <w:p w:rsidR="00857999" w:rsidRDefault="00857999" w:rsidP="00D00960">
      <w:pPr>
        <w:ind w:firstLine="708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У сьомому експозиційному залі будуть висвітлюватися події «Операції об</w:t>
      </w:r>
      <w:r w:rsidRPr="00857999">
        <w:rPr>
          <w:sz w:val="32"/>
          <w:szCs w:val="32"/>
          <w:lang w:val="uk-UA"/>
        </w:rPr>
        <w:t>’</w:t>
      </w:r>
      <w:r>
        <w:rPr>
          <w:sz w:val="32"/>
          <w:szCs w:val="32"/>
          <w:lang w:val="uk-UA"/>
        </w:rPr>
        <w:t>єднаних сил», що відбуваються на сході України.</w:t>
      </w:r>
    </w:p>
    <w:p w:rsidR="000F0671" w:rsidRDefault="00857999" w:rsidP="00D00960">
      <w:pPr>
        <w:ind w:firstLine="708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Восьмий найбільший за площею експозиційний зал, буде використовуватись, як актовий, також у ньому буде </w:t>
      </w:r>
      <w:r w:rsidR="00CE498C">
        <w:rPr>
          <w:sz w:val="32"/>
          <w:szCs w:val="32"/>
          <w:lang w:val="uk-UA"/>
        </w:rPr>
        <w:t xml:space="preserve">представлений післявоєнний період відбудови та сучасність, планується використання </w:t>
      </w:r>
      <w:proofErr w:type="spellStart"/>
      <w:r w:rsidR="00CE498C">
        <w:rPr>
          <w:sz w:val="32"/>
          <w:szCs w:val="32"/>
          <w:lang w:val="uk-UA"/>
        </w:rPr>
        <w:t>діарами</w:t>
      </w:r>
      <w:proofErr w:type="spellEnd"/>
      <w:r w:rsidR="00CE498C">
        <w:rPr>
          <w:sz w:val="32"/>
          <w:szCs w:val="32"/>
          <w:lang w:val="uk-UA"/>
        </w:rPr>
        <w:t xml:space="preserve"> з побутовими речами.</w:t>
      </w:r>
    </w:p>
    <w:p w:rsidR="000F0671" w:rsidRPr="000F0671" w:rsidRDefault="000F0671" w:rsidP="00D00960">
      <w:pPr>
        <w:ind w:firstLine="708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Слід відзначити</w:t>
      </w:r>
      <w:r w:rsidR="006957AE">
        <w:rPr>
          <w:sz w:val="32"/>
          <w:szCs w:val="32"/>
          <w:lang w:val="uk-UA"/>
        </w:rPr>
        <w:t xml:space="preserve">, що </w:t>
      </w:r>
      <w:r>
        <w:rPr>
          <w:sz w:val="32"/>
          <w:szCs w:val="32"/>
          <w:lang w:val="uk-UA"/>
        </w:rPr>
        <w:t xml:space="preserve">площа нашого музею не дозволяє нам детально представити всі історичні події, що </w:t>
      </w:r>
      <w:proofErr w:type="spellStart"/>
      <w:r>
        <w:rPr>
          <w:sz w:val="32"/>
          <w:szCs w:val="32"/>
          <w:lang w:val="uk-UA"/>
        </w:rPr>
        <w:t>пов</w:t>
      </w:r>
      <w:proofErr w:type="spellEnd"/>
      <w:r w:rsidRPr="000F0671">
        <w:rPr>
          <w:sz w:val="32"/>
          <w:szCs w:val="32"/>
        </w:rPr>
        <w:t>’</w:t>
      </w:r>
      <w:proofErr w:type="spellStart"/>
      <w:r>
        <w:rPr>
          <w:sz w:val="32"/>
          <w:szCs w:val="32"/>
          <w:lang w:val="uk-UA"/>
        </w:rPr>
        <w:t>язані</w:t>
      </w:r>
      <w:proofErr w:type="spellEnd"/>
      <w:r>
        <w:rPr>
          <w:sz w:val="32"/>
          <w:szCs w:val="32"/>
          <w:lang w:val="uk-UA"/>
        </w:rPr>
        <w:t xml:space="preserve"> з нашим краєм. Та при побудові експозиції ми ставимо собі завдання будувати так, щоб експозицію можна було змінити</w:t>
      </w:r>
      <w:r w:rsidR="006957AE">
        <w:rPr>
          <w:sz w:val="32"/>
          <w:szCs w:val="32"/>
          <w:lang w:val="uk-UA"/>
        </w:rPr>
        <w:t xml:space="preserve"> або доповнити.</w:t>
      </w:r>
      <w:r>
        <w:rPr>
          <w:sz w:val="32"/>
          <w:szCs w:val="32"/>
          <w:lang w:val="uk-UA"/>
        </w:rPr>
        <w:t xml:space="preserve"> </w:t>
      </w:r>
    </w:p>
    <w:p w:rsidR="0084583D" w:rsidRDefault="00D00960" w:rsidP="00D00960">
      <w:pPr>
        <w:ind w:firstLine="708"/>
        <w:jc w:val="both"/>
        <w:rPr>
          <w:sz w:val="32"/>
          <w:szCs w:val="32"/>
          <w:lang w:val="uk-UA"/>
        </w:rPr>
      </w:pPr>
      <w:r w:rsidRPr="00733BB3">
        <w:rPr>
          <w:sz w:val="32"/>
          <w:szCs w:val="32"/>
          <w:lang w:val="uk-UA"/>
        </w:rPr>
        <w:t xml:space="preserve"> </w:t>
      </w:r>
      <w:r w:rsidR="002A0AE2">
        <w:rPr>
          <w:sz w:val="32"/>
          <w:szCs w:val="32"/>
          <w:lang w:val="uk-UA"/>
        </w:rPr>
        <w:t xml:space="preserve"> </w:t>
      </w:r>
      <w:r w:rsidR="00C61AF0">
        <w:rPr>
          <w:sz w:val="32"/>
          <w:szCs w:val="32"/>
          <w:lang w:val="uk-UA"/>
        </w:rPr>
        <w:t xml:space="preserve"> </w:t>
      </w:r>
    </w:p>
    <w:p w:rsidR="008F43B8" w:rsidRPr="008F43B8" w:rsidRDefault="008F43B8" w:rsidP="00824AC7">
      <w:pPr>
        <w:ind w:firstLine="708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</w:t>
      </w:r>
    </w:p>
    <w:p w:rsidR="000214E2" w:rsidRPr="000214E2" w:rsidRDefault="000214E2" w:rsidP="000214E2">
      <w:pPr>
        <w:jc w:val="both"/>
        <w:rPr>
          <w:sz w:val="32"/>
          <w:szCs w:val="32"/>
          <w:lang w:val="uk-UA"/>
        </w:rPr>
      </w:pPr>
    </w:p>
    <w:p w:rsidR="000214E2" w:rsidRPr="000214E2" w:rsidRDefault="000214E2" w:rsidP="000214E2">
      <w:pPr>
        <w:jc w:val="both"/>
        <w:rPr>
          <w:sz w:val="32"/>
          <w:szCs w:val="32"/>
          <w:lang w:val="uk-UA"/>
        </w:rPr>
      </w:pPr>
    </w:p>
    <w:p w:rsidR="000214E2" w:rsidRPr="000214E2" w:rsidRDefault="000214E2" w:rsidP="000214E2">
      <w:pPr>
        <w:jc w:val="both"/>
        <w:rPr>
          <w:sz w:val="32"/>
          <w:szCs w:val="32"/>
          <w:lang w:val="uk-UA"/>
        </w:rPr>
      </w:pPr>
      <w:bookmarkStart w:id="0" w:name="_GoBack"/>
      <w:bookmarkEnd w:id="0"/>
    </w:p>
    <w:p w:rsidR="000214E2" w:rsidRPr="000214E2" w:rsidRDefault="000214E2" w:rsidP="000214E2">
      <w:pPr>
        <w:jc w:val="both"/>
        <w:rPr>
          <w:sz w:val="32"/>
          <w:szCs w:val="32"/>
          <w:lang w:val="uk-UA"/>
        </w:rPr>
      </w:pPr>
    </w:p>
    <w:p w:rsidR="000214E2" w:rsidRDefault="000214E2" w:rsidP="000214E2">
      <w:pPr>
        <w:jc w:val="both"/>
        <w:rPr>
          <w:sz w:val="32"/>
          <w:szCs w:val="32"/>
          <w:lang w:val="uk-UA"/>
        </w:rPr>
      </w:pPr>
    </w:p>
    <w:p w:rsidR="006957AE" w:rsidRPr="000214E2" w:rsidRDefault="006957AE" w:rsidP="000214E2">
      <w:pPr>
        <w:jc w:val="both"/>
        <w:rPr>
          <w:sz w:val="32"/>
          <w:szCs w:val="32"/>
          <w:lang w:val="uk-UA"/>
        </w:rPr>
      </w:pPr>
    </w:p>
    <w:p w:rsidR="000214E2" w:rsidRPr="000214E2" w:rsidRDefault="000214E2" w:rsidP="000214E2">
      <w:pPr>
        <w:jc w:val="both"/>
        <w:rPr>
          <w:sz w:val="32"/>
          <w:szCs w:val="32"/>
          <w:lang w:val="uk-UA"/>
        </w:rPr>
      </w:pPr>
    </w:p>
    <w:p w:rsidR="000214E2" w:rsidRPr="000214E2" w:rsidRDefault="000214E2" w:rsidP="000214E2">
      <w:pPr>
        <w:jc w:val="both"/>
        <w:rPr>
          <w:sz w:val="32"/>
          <w:szCs w:val="32"/>
          <w:lang w:val="uk-UA"/>
        </w:rPr>
      </w:pPr>
      <w:r w:rsidRPr="000214E2">
        <w:rPr>
          <w:sz w:val="32"/>
          <w:szCs w:val="32"/>
          <w:lang w:val="uk-UA"/>
        </w:rPr>
        <w:t xml:space="preserve">Директор Лубенського </w:t>
      </w:r>
    </w:p>
    <w:p w:rsidR="000214E2" w:rsidRPr="000214E2" w:rsidRDefault="000214E2" w:rsidP="000214E2">
      <w:pPr>
        <w:jc w:val="both"/>
        <w:rPr>
          <w:sz w:val="32"/>
          <w:szCs w:val="32"/>
          <w:lang w:val="uk-UA"/>
        </w:rPr>
      </w:pPr>
      <w:r w:rsidRPr="000214E2">
        <w:rPr>
          <w:sz w:val="32"/>
          <w:szCs w:val="32"/>
          <w:lang w:val="uk-UA"/>
        </w:rPr>
        <w:t>краєзнавчого музею                                                      В.М. Верещака</w:t>
      </w:r>
    </w:p>
    <w:p w:rsidR="000214E2" w:rsidRPr="000214E2" w:rsidRDefault="000214E2" w:rsidP="000214E2">
      <w:pPr>
        <w:jc w:val="both"/>
        <w:rPr>
          <w:sz w:val="32"/>
          <w:szCs w:val="32"/>
          <w:lang w:val="uk-UA"/>
        </w:rPr>
      </w:pPr>
    </w:p>
    <w:p w:rsidR="000214E2" w:rsidRPr="000214E2" w:rsidRDefault="000214E2" w:rsidP="000214E2">
      <w:pPr>
        <w:jc w:val="both"/>
        <w:rPr>
          <w:sz w:val="32"/>
          <w:szCs w:val="32"/>
          <w:lang w:val="uk-UA"/>
        </w:rPr>
      </w:pPr>
    </w:p>
    <w:p w:rsidR="000214E2" w:rsidRPr="000214E2" w:rsidRDefault="000214E2" w:rsidP="00E9757A">
      <w:pPr>
        <w:jc w:val="both"/>
        <w:rPr>
          <w:sz w:val="32"/>
          <w:szCs w:val="32"/>
          <w:lang w:val="uk-UA"/>
        </w:rPr>
      </w:pPr>
    </w:p>
    <w:p w:rsidR="000214E2" w:rsidRPr="000214E2" w:rsidRDefault="000214E2" w:rsidP="00E9757A">
      <w:pPr>
        <w:jc w:val="both"/>
        <w:rPr>
          <w:sz w:val="32"/>
          <w:szCs w:val="32"/>
          <w:lang w:val="uk-UA"/>
        </w:rPr>
      </w:pPr>
    </w:p>
    <w:p w:rsidR="000859A1" w:rsidRPr="000214E2" w:rsidRDefault="00F10502" w:rsidP="00E9757A">
      <w:pPr>
        <w:jc w:val="both"/>
        <w:rPr>
          <w:sz w:val="32"/>
          <w:szCs w:val="32"/>
          <w:lang w:val="uk-UA"/>
        </w:rPr>
      </w:pPr>
      <w:r w:rsidRPr="000214E2">
        <w:rPr>
          <w:sz w:val="32"/>
          <w:szCs w:val="32"/>
          <w:lang w:val="uk-UA"/>
        </w:rPr>
        <w:t xml:space="preserve"> </w:t>
      </w:r>
    </w:p>
    <w:sectPr w:rsidR="000859A1" w:rsidRPr="000214E2" w:rsidSect="000859A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74B"/>
    <w:rsid w:val="00012903"/>
    <w:rsid w:val="000214E2"/>
    <w:rsid w:val="00025E0D"/>
    <w:rsid w:val="000700FC"/>
    <w:rsid w:val="000859A1"/>
    <w:rsid w:val="000A2D02"/>
    <w:rsid w:val="000F0671"/>
    <w:rsid w:val="00140CFC"/>
    <w:rsid w:val="002A0AE2"/>
    <w:rsid w:val="002B38EE"/>
    <w:rsid w:val="00396711"/>
    <w:rsid w:val="0043257D"/>
    <w:rsid w:val="004363C6"/>
    <w:rsid w:val="0055796E"/>
    <w:rsid w:val="005A6B73"/>
    <w:rsid w:val="00645CC2"/>
    <w:rsid w:val="006957AE"/>
    <w:rsid w:val="00733BB3"/>
    <w:rsid w:val="00824AC7"/>
    <w:rsid w:val="0084583D"/>
    <w:rsid w:val="00857999"/>
    <w:rsid w:val="008A1064"/>
    <w:rsid w:val="008F43B8"/>
    <w:rsid w:val="009A3DDB"/>
    <w:rsid w:val="00B1274B"/>
    <w:rsid w:val="00B86071"/>
    <w:rsid w:val="00C61AF0"/>
    <w:rsid w:val="00CE498C"/>
    <w:rsid w:val="00D00960"/>
    <w:rsid w:val="00DA7765"/>
    <w:rsid w:val="00DB0A50"/>
    <w:rsid w:val="00E9757A"/>
    <w:rsid w:val="00F0782E"/>
    <w:rsid w:val="00F10502"/>
    <w:rsid w:val="00FE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1DA6ED-1D53-44D1-8C8E-92D89EA7A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78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796E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579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4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Museum_Lubny</dc:creator>
  <cp:keywords/>
  <dc:description/>
  <cp:lastModifiedBy>Museum_Lubny</cp:lastModifiedBy>
  <cp:revision>38</cp:revision>
  <cp:lastPrinted>2018-05-18T05:09:00Z</cp:lastPrinted>
  <dcterms:created xsi:type="dcterms:W3CDTF">2018-05-18T05:05:00Z</dcterms:created>
  <dcterms:modified xsi:type="dcterms:W3CDTF">2018-06-01T08:13:00Z</dcterms:modified>
</cp:coreProperties>
</file>